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u w:val="single"/>
          <w:shd w:fill="auto" w:val="clear"/>
        </w:rPr>
        <w:t xml:space="preserve">ПАМЯТКА ДЛЯ РОДИТЕЛЕЙ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Прием детей осуществляется с 6.30 до 8.00. Своевременный приход в детский сад - необходимое условие правильной организации воспитательно-образовательного процесса.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Если ребенок заболел, необходимо до 8.00 позвонить в детский сад и сообщить о его болезни.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Воспитатели готовы пообщаться с Вами утром до 8.00 и вечером после 17.30. В другое время педагог работает с группой детей, и отвлекать его не рекомендуется!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Просим Вас не давать ребенку с собой в детский сад, конфеты, чипсы и сухарики.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Категорически запрещается давать ребенку в детский сад жевательную резинку.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Настоятельно не рекомендуем одевать ребенку золотые и серебряные украшения, давать с собой дорогостоящие игрушки, а также игрушки имитирующие оружие.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Чтобы избежать случаев травматизма, родителям необходимо проверить содержимое карманов в одежде ребенка на наличие опасных предметов.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FF6600"/>
          <w:spacing w:val="0"/>
          <w:position w:val="0"/>
          <w:sz w:val="28"/>
          <w:shd w:fill="auto" w:val="clear"/>
        </w:rPr>
        <w:t xml:space="preserve">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009900"/>
          <w:spacing w:val="0"/>
          <w:position w:val="0"/>
          <w:sz w:val="28"/>
          <w:shd w:fill="auto" w:val="clear"/>
        </w:rPr>
        <w:t xml:space="preserve">Перед тем, как вести ребенка в детский сад, тщательно проверьте завязки и застежки на одежде и обуви.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• </w:t>
      </w:r>
      <w:r>
        <w:rPr>
          <w:rFonts w:ascii="Calibri" w:hAnsi="Calibri" w:cs="Calibri" w:eastAsia="Calibri"/>
          <w:b/>
          <w:color w:val="6600FF"/>
          <w:spacing w:val="0"/>
          <w:position w:val="0"/>
          <w:sz w:val="28"/>
          <w:shd w:fill="auto" w:val="clear"/>
        </w:rPr>
        <w:t xml:space="preserve">Если вы не смогли решить какой-либо вопрос с воспитателями группы, обратитесь к старшему воспитателю или заведующему.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